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88" w:rsidRDefault="00A73B88" w:rsidP="00A73B88">
      <w:pPr>
        <w:rPr>
          <w:noProof/>
        </w:rPr>
      </w:pPr>
    </w:p>
    <w:p w:rsidR="00607A1E" w:rsidRDefault="00A73B88" w:rsidP="00A73B88">
      <w:r>
        <w:rPr>
          <w:noProof/>
        </w:rPr>
        <w:drawing>
          <wp:inline distT="0" distB="0" distL="0" distR="0">
            <wp:extent cx="1984536" cy="1116418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43" cy="111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1240" cy="114831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2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86" cy="11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B7">
        <w:rPr>
          <w:noProof/>
        </w:rPr>
        <w:drawing>
          <wp:inline distT="0" distB="0" distL="0" distR="0">
            <wp:extent cx="1212112" cy="1212112"/>
            <wp:effectExtent l="0" t="0" r="762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4px-Emoji_u1f36d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21" cy="121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B7">
        <w:rPr>
          <w:noProof/>
        </w:rPr>
        <w:drawing>
          <wp:inline distT="0" distB="0" distL="0" distR="0">
            <wp:extent cx="4072270" cy="2290891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3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525" cy="229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FE" w:rsidRDefault="00D21BC7" w:rsidP="00A73B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Cute Asakusa souvenir</w:t>
      </w:r>
    </w:p>
    <w:p w:rsidR="00D21BC7" w:rsidRDefault="00D21BC7" w:rsidP="00A73B88">
      <w:pPr>
        <w:rPr>
          <w:sz w:val="28"/>
          <w:szCs w:val="28"/>
        </w:rPr>
      </w:pPr>
    </w:p>
    <w:p w:rsidR="00EF25FE" w:rsidRDefault="00D21BC7" w:rsidP="00D21BC7">
      <w:pPr>
        <w:ind w:left="12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The s</w:t>
      </w:r>
      <w:r>
        <w:rPr>
          <w:sz w:val="24"/>
          <w:szCs w:val="24"/>
        </w:rPr>
        <w:t xml:space="preserve">ize is a little smaller than cigarettes, and it contains cute and delicious lollipops. You can choose from a variety of designs, such as those based on the Asakusa festival, Kabuki, and Mt Fuji. All of them are tasteful designs written by craftsmen snd will surely please those who </w:t>
      </w:r>
      <w:r w:rsidR="00BE7E29">
        <w:rPr>
          <w:sz w:val="24"/>
          <w:szCs w:val="24"/>
        </w:rPr>
        <w:t>have met.</w:t>
      </w:r>
      <w:r w:rsidR="00CB6E72">
        <w:rPr>
          <w:sz w:val="24"/>
          <w:szCs w:val="24"/>
        </w:rPr>
        <w:t xml:space="preserve"> </w:t>
      </w:r>
      <w:r w:rsidR="00CB6E72">
        <w:rPr>
          <w:rFonts w:hint="eastAsia"/>
          <w:sz w:val="24"/>
          <w:szCs w:val="24"/>
        </w:rPr>
        <w:t>A</w:t>
      </w:r>
      <w:r w:rsidR="00CB6E72">
        <w:rPr>
          <w:sz w:val="24"/>
          <w:szCs w:val="24"/>
        </w:rPr>
        <w:t>nyone who has this will say that eating is so cute that it is a waste.</w:t>
      </w:r>
    </w:p>
    <w:p w:rsidR="00BE7E29" w:rsidRDefault="00BE7E29" w:rsidP="00D21BC7">
      <w:pPr>
        <w:ind w:left="120" w:hanging="120"/>
        <w:rPr>
          <w:sz w:val="24"/>
          <w:szCs w:val="24"/>
        </w:rPr>
      </w:pPr>
      <w:r>
        <w:rPr>
          <w:sz w:val="24"/>
          <w:szCs w:val="24"/>
        </w:rPr>
        <w:t>Write a simple message, name or company name if there are more than 20.</w:t>
      </w:r>
    </w:p>
    <w:p w:rsidR="00EF25FE" w:rsidRDefault="00EF25FE" w:rsidP="00A73B88">
      <w:pPr>
        <w:rPr>
          <w:sz w:val="24"/>
          <w:szCs w:val="24"/>
        </w:rPr>
      </w:pPr>
    </w:p>
    <w:p w:rsidR="000246D6" w:rsidRDefault="000246D6" w:rsidP="00A73B88">
      <w:pPr>
        <w:rPr>
          <w:sz w:val="24"/>
          <w:szCs w:val="24"/>
        </w:rPr>
      </w:pPr>
    </w:p>
    <w:p w:rsidR="000246D6" w:rsidRDefault="000246D6" w:rsidP="00BE7E29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E7E29">
        <w:rPr>
          <w:rFonts w:hint="eastAsia"/>
          <w:sz w:val="24"/>
          <w:szCs w:val="24"/>
        </w:rPr>
        <w:t>The new spring Asakusa Kabuki, which is said to be a young dragon gate,</w:t>
      </w:r>
      <w:r w:rsidR="00BE7E29">
        <w:rPr>
          <w:sz w:val="24"/>
          <w:szCs w:val="24"/>
        </w:rPr>
        <w:t>isnow open for visits.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2020.1.2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1.26</w:t>
      </w:r>
      <w:r>
        <w:rPr>
          <w:rFonts w:hint="eastAsia"/>
          <w:sz w:val="24"/>
          <w:szCs w:val="24"/>
        </w:rPr>
        <w:t>）</w:t>
      </w:r>
    </w:p>
    <w:p w:rsidR="005343C3" w:rsidRDefault="005343C3" w:rsidP="00A73B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102870</wp:posOffset>
            </wp:positionV>
            <wp:extent cx="1647825" cy="832485"/>
            <wp:effectExtent l="0" t="0" r="9525" b="571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Iseondokoinonetab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D6">
        <w:rPr>
          <w:rFonts w:hint="eastAsia"/>
          <w:sz w:val="24"/>
          <w:szCs w:val="24"/>
        </w:rPr>
        <w:t xml:space="preserve">　</w:t>
      </w:r>
      <w:hyperlink r:id="rId11" w:history="1">
        <w:r w:rsidR="000246D6" w:rsidRPr="00C56E72">
          <w:rPr>
            <w:rStyle w:val="a3"/>
            <w:rFonts w:hint="eastAsia"/>
            <w:sz w:val="24"/>
            <w:szCs w:val="24"/>
          </w:rPr>
          <w:t>www.asakusakabuki.com</w:t>
        </w:r>
      </w:hyperlink>
      <w:r>
        <w:rPr>
          <w:rFonts w:hint="eastAsia"/>
          <w:sz w:val="24"/>
          <w:szCs w:val="24"/>
        </w:rPr>
        <w:t xml:space="preserve">　</w:t>
      </w:r>
    </w:p>
    <w:p w:rsidR="005343C3" w:rsidRDefault="005343C3" w:rsidP="00A73B88">
      <w:pPr>
        <w:rPr>
          <w:sz w:val="24"/>
          <w:szCs w:val="24"/>
        </w:rPr>
      </w:pPr>
    </w:p>
    <w:p w:rsidR="005343C3" w:rsidRDefault="005343C3" w:rsidP="00A73B88">
      <w:pPr>
        <w:rPr>
          <w:sz w:val="24"/>
          <w:szCs w:val="24"/>
        </w:rPr>
      </w:pPr>
    </w:p>
    <w:p w:rsidR="000246D6" w:rsidRDefault="00BE7E29" w:rsidP="00A73B8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Amakaraenisi</w:t>
      </w:r>
    </w:p>
    <w:p w:rsidR="000246D6" w:rsidRDefault="00BE7E29" w:rsidP="00A7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Koji Obana</w:t>
      </w:r>
    </w:p>
    <w:p w:rsidR="000246D6" w:rsidRDefault="000246D6" w:rsidP="00A73B88">
      <w:pPr>
        <w:rPr>
          <w:sz w:val="24"/>
          <w:szCs w:val="24"/>
        </w:rPr>
      </w:pPr>
    </w:p>
    <w:sectPr w:rsidR="00024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C7" w:rsidRDefault="00D21BC7" w:rsidP="00D21BC7">
      <w:r>
        <w:separator/>
      </w:r>
    </w:p>
  </w:endnote>
  <w:endnote w:type="continuationSeparator" w:id="0">
    <w:p w:rsidR="00D21BC7" w:rsidRDefault="00D21BC7" w:rsidP="00D2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C7" w:rsidRDefault="00D21BC7" w:rsidP="00D21BC7">
      <w:r>
        <w:separator/>
      </w:r>
    </w:p>
  </w:footnote>
  <w:footnote w:type="continuationSeparator" w:id="0">
    <w:p w:rsidR="00D21BC7" w:rsidRDefault="00D21BC7" w:rsidP="00D2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8"/>
    <w:rsid w:val="0001546A"/>
    <w:rsid w:val="000246D6"/>
    <w:rsid w:val="005343C3"/>
    <w:rsid w:val="00607A1E"/>
    <w:rsid w:val="00A450B7"/>
    <w:rsid w:val="00A73B88"/>
    <w:rsid w:val="00BE7E29"/>
    <w:rsid w:val="00CB6E72"/>
    <w:rsid w:val="00D21BC7"/>
    <w:rsid w:val="00E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23EAD-1BC2-469A-834F-C8464C3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1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BC7"/>
  </w:style>
  <w:style w:type="paragraph" w:styleId="a6">
    <w:name w:val="footer"/>
    <w:basedOn w:val="a"/>
    <w:link w:val="a7"/>
    <w:uiPriority w:val="99"/>
    <w:unhideWhenUsed/>
    <w:rsid w:val="00D21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sakusakabuki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4</cp:revision>
  <dcterms:created xsi:type="dcterms:W3CDTF">2019-10-22T04:30:00Z</dcterms:created>
  <dcterms:modified xsi:type="dcterms:W3CDTF">2019-10-22T08:19:00Z</dcterms:modified>
</cp:coreProperties>
</file>